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CAEAF" w14:textId="4F563DA6" w:rsidR="00DB26BF" w:rsidRDefault="00DB26BF" w:rsidP="00B07BF9">
      <w:pPr>
        <w:rPr>
          <w:rFonts w:ascii="Times New Roman" w:hAnsi="Times New Roman" w:cs="Times New Roman"/>
          <w:sz w:val="24"/>
          <w:szCs w:val="24"/>
        </w:rPr>
      </w:pPr>
    </w:p>
    <w:p w14:paraId="3A87ED7C" w14:textId="77777777" w:rsidR="00DB26BF" w:rsidRDefault="00DB26BF" w:rsidP="00B07BF9">
      <w:pPr>
        <w:rPr>
          <w:rFonts w:ascii="Times New Roman" w:hAnsi="Times New Roman" w:cs="Times New Roman"/>
          <w:sz w:val="24"/>
          <w:szCs w:val="24"/>
        </w:rPr>
      </w:pPr>
    </w:p>
    <w:p w14:paraId="0BB8BADD" w14:textId="454FFDE9" w:rsidR="00B07BF9" w:rsidRPr="00B07BF9" w:rsidRDefault="00B07BF9" w:rsidP="00B07BF9">
      <w:pPr>
        <w:rPr>
          <w:rFonts w:ascii="Times New Roman" w:hAnsi="Times New Roman" w:cs="Times New Roman"/>
          <w:sz w:val="24"/>
          <w:szCs w:val="24"/>
        </w:rPr>
      </w:pPr>
      <w:r w:rsidRPr="00B07BF9">
        <w:rPr>
          <w:rFonts w:ascii="Times New Roman" w:hAnsi="Times New Roman" w:cs="Times New Roman"/>
          <w:sz w:val="24"/>
          <w:szCs w:val="24"/>
        </w:rPr>
        <w:t>Dear Chief /Sheriff ______,</w:t>
      </w:r>
    </w:p>
    <w:p w14:paraId="48E5670F" w14:textId="77777777" w:rsidR="00B07BF9" w:rsidRDefault="00B07BF9" w:rsidP="00B07BF9">
      <w:pPr>
        <w:rPr>
          <w:rFonts w:ascii="Times New Roman" w:hAnsi="Times New Roman" w:cs="Times New Roman"/>
          <w:sz w:val="24"/>
          <w:szCs w:val="24"/>
        </w:rPr>
      </w:pPr>
    </w:p>
    <w:p w14:paraId="23AF7BD3" w14:textId="39537708" w:rsidR="00B07BF9" w:rsidRPr="00B07BF9" w:rsidRDefault="00B07BF9" w:rsidP="00B07BF9">
      <w:pPr>
        <w:rPr>
          <w:rFonts w:ascii="Times New Roman" w:hAnsi="Times New Roman" w:cs="Times New Roman"/>
          <w:sz w:val="24"/>
          <w:szCs w:val="24"/>
        </w:rPr>
      </w:pPr>
      <w:r w:rsidRPr="00B07BF9">
        <w:rPr>
          <w:rFonts w:ascii="Times New Roman" w:hAnsi="Times New Roman" w:cs="Times New Roman"/>
          <w:sz w:val="24"/>
          <w:szCs w:val="24"/>
        </w:rPr>
        <w:t>This letter is to advise you of the options available to your Department for disposing of firearms through the State.</w:t>
      </w:r>
    </w:p>
    <w:p w14:paraId="676F4F54" w14:textId="77777777" w:rsidR="00B07BF9" w:rsidRPr="00B07BF9" w:rsidRDefault="00B07BF9" w:rsidP="00B07BF9">
      <w:pPr>
        <w:rPr>
          <w:rFonts w:ascii="Times New Roman" w:hAnsi="Times New Roman" w:cs="Times New Roman"/>
          <w:sz w:val="24"/>
          <w:szCs w:val="24"/>
          <w:u w:val="single"/>
        </w:rPr>
      </w:pPr>
      <w:r w:rsidRPr="00B07BF9">
        <w:rPr>
          <w:rFonts w:ascii="Times New Roman" w:hAnsi="Times New Roman" w:cs="Times New Roman"/>
          <w:sz w:val="24"/>
          <w:szCs w:val="24"/>
          <w:u w:val="single"/>
        </w:rPr>
        <w:t>Unlawful Firearms</w:t>
      </w:r>
    </w:p>
    <w:p w14:paraId="34433A22" w14:textId="11A6745D" w:rsidR="00B07BF9" w:rsidRDefault="00B07BF9" w:rsidP="00730A2C">
      <w:pPr>
        <w:spacing w:after="0"/>
        <w:jc w:val="both"/>
        <w:rPr>
          <w:rFonts w:ascii="Times New Roman" w:hAnsi="Times New Roman" w:cs="Times New Roman"/>
          <w:sz w:val="24"/>
          <w:szCs w:val="24"/>
        </w:rPr>
      </w:pPr>
      <w:r w:rsidRPr="00B07BF9">
        <w:rPr>
          <w:rFonts w:ascii="Times New Roman" w:hAnsi="Times New Roman" w:cs="Times New Roman"/>
          <w:sz w:val="24"/>
          <w:szCs w:val="24"/>
        </w:rPr>
        <w:t xml:space="preserve">The State has developed a process to facilitate the sale of “unlawful firearms” currently being stored by County and local law enforcement entities.   “Unlawful firearms” means firearms in the possession of law enforcement agencies which were confiscated because of unlawful possession or because they were used in the commission of a felony.  Once an unlawful firearm is no longer needed as evidence for or in a criminal </w:t>
      </w:r>
      <w:r w:rsidR="00730A2C" w:rsidRPr="00B07BF9">
        <w:rPr>
          <w:rFonts w:ascii="Times New Roman" w:hAnsi="Times New Roman" w:cs="Times New Roman"/>
          <w:sz w:val="24"/>
          <w:szCs w:val="24"/>
        </w:rPr>
        <w:t>prosecution or</w:t>
      </w:r>
      <w:r w:rsidRPr="00B07BF9">
        <w:rPr>
          <w:rFonts w:ascii="Times New Roman" w:hAnsi="Times New Roman" w:cs="Times New Roman"/>
          <w:sz w:val="24"/>
          <w:szCs w:val="24"/>
        </w:rPr>
        <w:t xml:space="preserve"> other judicial or administrative proceeding, it shall be delivered to the Commissioner of Buildings and General Services.   </w:t>
      </w:r>
    </w:p>
    <w:p w14:paraId="3B31435D" w14:textId="77777777" w:rsidR="00730A2C" w:rsidRPr="00B07BF9" w:rsidRDefault="00730A2C" w:rsidP="00730A2C">
      <w:pPr>
        <w:spacing w:after="0"/>
        <w:jc w:val="both"/>
        <w:rPr>
          <w:rFonts w:ascii="Times New Roman" w:hAnsi="Times New Roman" w:cs="Times New Roman"/>
          <w:sz w:val="24"/>
          <w:szCs w:val="24"/>
        </w:rPr>
      </w:pPr>
    </w:p>
    <w:p w14:paraId="3D6C492E" w14:textId="64E120FB" w:rsidR="00730A2C" w:rsidRDefault="00730A2C" w:rsidP="00730A2C">
      <w:pPr>
        <w:spacing w:after="0" w:line="240" w:lineRule="auto"/>
        <w:jc w:val="both"/>
        <w:outlineLvl w:val="0"/>
        <w:rPr>
          <w:rFonts w:ascii="Times New Roman" w:eastAsia="Times New Roman" w:hAnsi="Times New Roman" w:cs="Times New Roman"/>
          <w:bCs/>
          <w:sz w:val="24"/>
          <w:szCs w:val="24"/>
        </w:rPr>
      </w:pPr>
      <w:r w:rsidRPr="00B07BF9">
        <w:rPr>
          <w:rFonts w:ascii="Times New Roman" w:eastAsia="Times New Roman" w:hAnsi="Times New Roman" w:cs="Times New Roman"/>
          <w:bCs/>
          <w:sz w:val="24"/>
          <w:szCs w:val="24"/>
        </w:rPr>
        <w:t xml:space="preserve">The law enforcement agency shall make a certification regarding firearms </w:t>
      </w:r>
      <w:r>
        <w:rPr>
          <w:rFonts w:ascii="Times New Roman" w:eastAsia="Times New Roman" w:hAnsi="Times New Roman" w:cs="Times New Roman"/>
          <w:bCs/>
          <w:sz w:val="24"/>
          <w:szCs w:val="24"/>
        </w:rPr>
        <w:t>unlawful firearms to the Department of Buildings &amp; General Services using the BGS Surplus Property Notification Form/Unlawful Firearms”</w:t>
      </w:r>
      <w:r w:rsidRPr="00B07BF9">
        <w:rPr>
          <w:rFonts w:ascii="Times New Roman" w:eastAsia="Times New Roman" w:hAnsi="Times New Roman" w:cs="Arial"/>
          <w:bCs/>
          <w:sz w:val="24"/>
          <w:szCs w:val="24"/>
        </w:rPr>
        <w:t xml:space="preserve"> </w:t>
      </w:r>
      <w:r>
        <w:rPr>
          <w:rFonts w:ascii="Times New Roman" w:eastAsia="Times New Roman" w:hAnsi="Times New Roman" w:cs="Arial"/>
          <w:bCs/>
          <w:sz w:val="24"/>
          <w:szCs w:val="24"/>
        </w:rPr>
        <w:t xml:space="preserve">(Form A) </w:t>
      </w:r>
      <w:r w:rsidRPr="00B07BF9">
        <w:rPr>
          <w:rFonts w:ascii="Times New Roman" w:eastAsia="Times New Roman" w:hAnsi="Times New Roman" w:cs="Times New Roman"/>
          <w:bCs/>
          <w:sz w:val="24"/>
          <w:szCs w:val="24"/>
        </w:rPr>
        <w:t>included with this letter.</w:t>
      </w:r>
    </w:p>
    <w:p w14:paraId="42E02B8A" w14:textId="77777777" w:rsidR="00730A2C" w:rsidRPr="00B07BF9" w:rsidRDefault="00730A2C" w:rsidP="00730A2C">
      <w:pPr>
        <w:spacing w:after="0" w:line="240" w:lineRule="auto"/>
        <w:jc w:val="both"/>
        <w:outlineLvl w:val="0"/>
        <w:rPr>
          <w:rFonts w:ascii="Times New Roman" w:eastAsia="Times New Roman" w:hAnsi="Times New Roman" w:cs="Times New Roman"/>
          <w:bCs/>
          <w:sz w:val="24"/>
          <w:szCs w:val="24"/>
        </w:rPr>
      </w:pPr>
    </w:p>
    <w:p w14:paraId="121A046B" w14:textId="50135384" w:rsidR="00B07BF9" w:rsidRPr="00B07BF9" w:rsidRDefault="00B07BF9" w:rsidP="00B07BF9">
      <w:pPr>
        <w:jc w:val="both"/>
        <w:rPr>
          <w:rFonts w:ascii="Times New Roman" w:hAnsi="Times New Roman" w:cs="Times New Roman"/>
          <w:sz w:val="24"/>
          <w:szCs w:val="24"/>
        </w:rPr>
      </w:pPr>
      <w:r w:rsidRPr="00B07BF9">
        <w:rPr>
          <w:rFonts w:ascii="Times New Roman" w:hAnsi="Times New Roman" w:cs="Times New Roman"/>
          <w:sz w:val="24"/>
          <w:szCs w:val="24"/>
        </w:rPr>
        <w:t xml:space="preserve">The law enforcement agency shall make a certification regarding unlawful firearms to the Vermont Forensic Laboratory using the </w:t>
      </w:r>
      <w:bookmarkStart w:id="0" w:name="_Hlk23435251"/>
      <w:r w:rsidRPr="00B07BF9">
        <w:rPr>
          <w:rFonts w:ascii="Times New Roman" w:hAnsi="Times New Roman" w:cs="Times New Roman"/>
          <w:sz w:val="24"/>
          <w:szCs w:val="24"/>
        </w:rPr>
        <w:t xml:space="preserve">“Vermont Forensic Laboratory Review of Unlawful Firearm Form” </w:t>
      </w:r>
      <w:bookmarkEnd w:id="0"/>
      <w:r w:rsidR="00730A2C">
        <w:rPr>
          <w:rFonts w:ascii="Times New Roman" w:hAnsi="Times New Roman" w:cs="Times New Roman"/>
          <w:sz w:val="24"/>
          <w:szCs w:val="24"/>
        </w:rPr>
        <w:t xml:space="preserve">(Form </w:t>
      </w:r>
      <w:r w:rsidR="0005083B">
        <w:rPr>
          <w:rFonts w:ascii="Times New Roman" w:hAnsi="Times New Roman" w:cs="Times New Roman"/>
          <w:sz w:val="24"/>
          <w:szCs w:val="24"/>
        </w:rPr>
        <w:t>B</w:t>
      </w:r>
      <w:r w:rsidR="00730A2C">
        <w:rPr>
          <w:rFonts w:ascii="Times New Roman" w:hAnsi="Times New Roman" w:cs="Times New Roman"/>
          <w:sz w:val="24"/>
          <w:szCs w:val="24"/>
        </w:rPr>
        <w:t xml:space="preserve">) </w:t>
      </w:r>
      <w:r w:rsidRPr="00B07BF9">
        <w:rPr>
          <w:rFonts w:ascii="Times New Roman" w:hAnsi="Times New Roman" w:cs="Times New Roman"/>
          <w:sz w:val="24"/>
          <w:szCs w:val="24"/>
        </w:rPr>
        <w:t>included with this letter.</w:t>
      </w:r>
    </w:p>
    <w:p w14:paraId="0B283D17" w14:textId="77777777" w:rsidR="00B07BF9" w:rsidRPr="00B07BF9" w:rsidRDefault="00B07BF9" w:rsidP="00B07BF9">
      <w:pPr>
        <w:jc w:val="both"/>
        <w:rPr>
          <w:rFonts w:ascii="Times New Roman" w:hAnsi="Times New Roman" w:cs="Times New Roman"/>
          <w:sz w:val="24"/>
          <w:szCs w:val="24"/>
          <w:u w:val="single"/>
        </w:rPr>
      </w:pPr>
      <w:r w:rsidRPr="00B07BF9">
        <w:rPr>
          <w:rFonts w:ascii="Times New Roman" w:hAnsi="Times New Roman" w:cs="Times New Roman"/>
          <w:sz w:val="24"/>
          <w:szCs w:val="24"/>
          <w:u w:val="single"/>
        </w:rPr>
        <w:t>Other Firearms</w:t>
      </w:r>
    </w:p>
    <w:p w14:paraId="21BC4205" w14:textId="48EF3091" w:rsidR="00B07BF9" w:rsidRDefault="00B07BF9" w:rsidP="00730A2C">
      <w:pPr>
        <w:spacing w:after="0"/>
        <w:jc w:val="both"/>
        <w:rPr>
          <w:rFonts w:ascii="Times New Roman" w:hAnsi="Times New Roman" w:cs="Times New Roman"/>
          <w:sz w:val="24"/>
          <w:szCs w:val="24"/>
        </w:rPr>
      </w:pPr>
      <w:r w:rsidRPr="00B07BF9">
        <w:rPr>
          <w:rFonts w:ascii="Times New Roman" w:hAnsi="Times New Roman" w:cs="Times New Roman"/>
          <w:sz w:val="24"/>
          <w:szCs w:val="24"/>
        </w:rPr>
        <w:t xml:space="preserve">The State has developed a process to facilitate the sale of firearms, other than unlawful firearms, currently being stored by County and local law enforcement entities.   Title 20 V.S.A. 2305 authorizes the Commissioner of Buildings and General Services to sell “abandoned firearms” to a federally licensed firearms dealer.  However, “abandoned firearms” is defined in 20 V.S.A. 2302(4) to mean firearms </w:t>
      </w:r>
      <w:r w:rsidRPr="00B07BF9">
        <w:rPr>
          <w:rFonts w:ascii="Times New Roman" w:hAnsi="Times New Roman" w:cs="Times New Roman"/>
          <w:b/>
          <w:bCs/>
          <w:sz w:val="24"/>
          <w:szCs w:val="24"/>
        </w:rPr>
        <w:t>in the possession of the Department of Public Safety no longer needed as evidence and remain unclaimed for more than 18 months</w:t>
      </w:r>
      <w:r w:rsidRPr="00B07BF9">
        <w:rPr>
          <w:rFonts w:ascii="Times New Roman" w:hAnsi="Times New Roman" w:cs="Times New Roman"/>
          <w:sz w:val="24"/>
          <w:szCs w:val="24"/>
        </w:rPr>
        <w:t xml:space="preserve"> from the date the firearms come into the possession of the Department.  </w:t>
      </w:r>
    </w:p>
    <w:p w14:paraId="1B26F66E" w14:textId="77777777" w:rsidR="00730A2C" w:rsidRPr="00B07BF9" w:rsidRDefault="00730A2C" w:rsidP="00730A2C">
      <w:pPr>
        <w:spacing w:after="0"/>
        <w:jc w:val="both"/>
        <w:rPr>
          <w:rFonts w:ascii="Times New Roman" w:hAnsi="Times New Roman" w:cs="Times New Roman"/>
          <w:sz w:val="24"/>
          <w:szCs w:val="24"/>
        </w:rPr>
      </w:pPr>
    </w:p>
    <w:p w14:paraId="4E3D892A" w14:textId="6A3D4EC8" w:rsidR="00B07BF9" w:rsidRDefault="00B07BF9" w:rsidP="00730A2C">
      <w:pPr>
        <w:spacing w:after="0"/>
        <w:jc w:val="both"/>
        <w:rPr>
          <w:rFonts w:ascii="Times New Roman" w:hAnsi="Times New Roman" w:cs="Times New Roman"/>
          <w:sz w:val="24"/>
          <w:szCs w:val="24"/>
        </w:rPr>
      </w:pPr>
      <w:r w:rsidRPr="00B07BF9">
        <w:rPr>
          <w:rFonts w:ascii="Times New Roman" w:hAnsi="Times New Roman" w:cs="Times New Roman"/>
          <w:sz w:val="24"/>
          <w:szCs w:val="24"/>
        </w:rPr>
        <w:t xml:space="preserve">Local law enforcement agencies may be storing firearms they have found or are holding for safekeeping or are otherwise not “unlawful firearms.”  These firearms may be delivered to the Department of Buildings and General Services on behalf of the Department of Public Safety.  After eighteen months, these firearms shall be sold as abandoned firearms by the Commissioner of Buildings and General Services to federally licensed firearms dealers in accordance with law.  </w:t>
      </w:r>
    </w:p>
    <w:p w14:paraId="4D043349" w14:textId="77777777" w:rsidR="00730A2C" w:rsidRPr="00B07BF9" w:rsidRDefault="00730A2C" w:rsidP="00730A2C">
      <w:pPr>
        <w:spacing w:after="0"/>
        <w:jc w:val="both"/>
        <w:rPr>
          <w:rFonts w:ascii="Times New Roman" w:hAnsi="Times New Roman" w:cs="Times New Roman"/>
          <w:sz w:val="24"/>
          <w:szCs w:val="24"/>
        </w:rPr>
      </w:pPr>
    </w:p>
    <w:p w14:paraId="5E069B16" w14:textId="5EEBCF4E" w:rsidR="00DB26BF" w:rsidRDefault="00B07BF9" w:rsidP="00DB26BF">
      <w:pPr>
        <w:spacing w:after="0" w:line="240" w:lineRule="auto"/>
        <w:jc w:val="both"/>
        <w:outlineLvl w:val="0"/>
        <w:rPr>
          <w:rFonts w:ascii="Times New Roman" w:hAnsi="Times New Roman" w:cs="Times New Roman"/>
          <w:sz w:val="24"/>
          <w:szCs w:val="24"/>
        </w:rPr>
      </w:pPr>
      <w:r w:rsidRPr="00B07BF9">
        <w:rPr>
          <w:rFonts w:ascii="Times New Roman" w:eastAsia="Times New Roman" w:hAnsi="Times New Roman" w:cs="Times New Roman"/>
          <w:bCs/>
          <w:sz w:val="24"/>
          <w:szCs w:val="24"/>
        </w:rPr>
        <w:t>The law enforcement agency shall make a certification regarding firearms other than unlawful firearms</w:t>
      </w:r>
      <w:r w:rsidR="00053987">
        <w:rPr>
          <w:rFonts w:ascii="Times New Roman" w:eastAsia="Times New Roman" w:hAnsi="Times New Roman" w:cs="Times New Roman"/>
          <w:bCs/>
          <w:sz w:val="24"/>
          <w:szCs w:val="24"/>
        </w:rPr>
        <w:t xml:space="preserve"> </w:t>
      </w:r>
      <w:r w:rsidRPr="00B07BF9">
        <w:rPr>
          <w:rFonts w:ascii="Times New Roman" w:eastAsia="Times New Roman" w:hAnsi="Times New Roman" w:cs="Times New Roman"/>
          <w:bCs/>
          <w:sz w:val="24"/>
          <w:szCs w:val="24"/>
        </w:rPr>
        <w:t>to the State using the</w:t>
      </w:r>
      <w:r w:rsidR="00053987">
        <w:rPr>
          <w:rFonts w:ascii="Times New Roman" w:eastAsia="Times New Roman" w:hAnsi="Times New Roman" w:cs="Times New Roman"/>
          <w:bCs/>
          <w:sz w:val="24"/>
          <w:szCs w:val="24"/>
        </w:rPr>
        <w:t xml:space="preserve"> </w:t>
      </w:r>
      <w:r w:rsidRPr="00B07BF9">
        <w:rPr>
          <w:rFonts w:ascii="Times New Roman" w:eastAsia="Times New Roman" w:hAnsi="Times New Roman" w:cs="Arial"/>
          <w:bCs/>
          <w:sz w:val="24"/>
          <w:szCs w:val="24"/>
        </w:rPr>
        <w:t xml:space="preserve">Disposition of Firearms Other than Unlawful Firearms Form” </w:t>
      </w:r>
      <w:r w:rsidR="00730A2C">
        <w:rPr>
          <w:rFonts w:ascii="Times New Roman" w:eastAsia="Times New Roman" w:hAnsi="Times New Roman" w:cs="Arial"/>
          <w:bCs/>
          <w:sz w:val="24"/>
          <w:szCs w:val="24"/>
        </w:rPr>
        <w:t xml:space="preserve">(Form </w:t>
      </w:r>
      <w:r w:rsidR="00181B2B">
        <w:rPr>
          <w:rFonts w:ascii="Times New Roman" w:eastAsia="Times New Roman" w:hAnsi="Times New Roman" w:cs="Arial"/>
          <w:bCs/>
          <w:sz w:val="24"/>
          <w:szCs w:val="24"/>
        </w:rPr>
        <w:t>C</w:t>
      </w:r>
      <w:r w:rsidR="00730A2C">
        <w:rPr>
          <w:rFonts w:ascii="Times New Roman" w:eastAsia="Times New Roman" w:hAnsi="Times New Roman" w:cs="Arial"/>
          <w:bCs/>
          <w:sz w:val="24"/>
          <w:szCs w:val="24"/>
        </w:rPr>
        <w:t xml:space="preserve">) </w:t>
      </w:r>
      <w:r w:rsidRPr="00B07BF9">
        <w:rPr>
          <w:rFonts w:ascii="Times New Roman" w:eastAsia="Times New Roman" w:hAnsi="Times New Roman" w:cs="Times New Roman"/>
          <w:bCs/>
          <w:sz w:val="24"/>
          <w:szCs w:val="24"/>
        </w:rPr>
        <w:t>included with this letter.</w:t>
      </w:r>
      <w:r w:rsidR="00DB26BF">
        <w:rPr>
          <w:rFonts w:ascii="Times New Roman" w:eastAsia="Times New Roman" w:hAnsi="Times New Roman" w:cs="Times New Roman"/>
          <w:bCs/>
          <w:sz w:val="24"/>
          <w:szCs w:val="24"/>
        </w:rPr>
        <w:t xml:space="preserve"> </w:t>
      </w:r>
    </w:p>
    <w:p w14:paraId="3A826619" w14:textId="77777777" w:rsidR="00B07BF9" w:rsidRPr="00B07BF9" w:rsidRDefault="00B07BF9" w:rsidP="00DB26BF">
      <w:pPr>
        <w:contextualSpacing/>
        <w:rPr>
          <w:rFonts w:ascii="Times New Roman" w:hAnsi="Times New Roman" w:cs="Times New Roman"/>
          <w:sz w:val="24"/>
          <w:szCs w:val="24"/>
        </w:rPr>
      </w:pPr>
    </w:p>
    <w:p w14:paraId="3E78817F" w14:textId="2C7DE865" w:rsidR="00B07BF9" w:rsidRDefault="00B07BF9" w:rsidP="00730A2C">
      <w:pPr>
        <w:spacing w:after="0"/>
        <w:rPr>
          <w:rFonts w:ascii="Times New Roman" w:hAnsi="Times New Roman" w:cs="Times New Roman"/>
          <w:sz w:val="24"/>
          <w:szCs w:val="24"/>
        </w:rPr>
      </w:pPr>
      <w:r w:rsidRPr="00B07BF9">
        <w:rPr>
          <w:rFonts w:ascii="Times New Roman" w:hAnsi="Times New Roman" w:cs="Times New Roman"/>
          <w:sz w:val="24"/>
          <w:szCs w:val="24"/>
        </w:rPr>
        <w:t xml:space="preserve">Once the enclosed forms have been completed and submitted in accordance with this letter, you will be contacted by the </w:t>
      </w:r>
      <w:r w:rsidR="00053987">
        <w:rPr>
          <w:rFonts w:ascii="Times New Roman" w:hAnsi="Times New Roman" w:cs="Times New Roman"/>
          <w:sz w:val="24"/>
          <w:szCs w:val="24"/>
        </w:rPr>
        <w:t>Department of Buildings and General Services</w:t>
      </w:r>
      <w:r w:rsidRPr="00B07BF9">
        <w:rPr>
          <w:rFonts w:ascii="Times New Roman" w:hAnsi="Times New Roman" w:cs="Times New Roman"/>
          <w:sz w:val="24"/>
          <w:szCs w:val="24"/>
        </w:rPr>
        <w:t xml:space="preserve"> program to schedule a date, time and place for the firearms to be delivered to the Department of Buildings and General Services. </w:t>
      </w:r>
    </w:p>
    <w:p w14:paraId="75493372" w14:textId="77777777" w:rsidR="00730A2C" w:rsidRPr="00B07BF9" w:rsidRDefault="00730A2C" w:rsidP="00730A2C">
      <w:pPr>
        <w:spacing w:after="0"/>
        <w:rPr>
          <w:rFonts w:ascii="Times New Roman" w:hAnsi="Times New Roman" w:cs="Times New Roman"/>
          <w:sz w:val="24"/>
          <w:szCs w:val="24"/>
        </w:rPr>
      </w:pPr>
    </w:p>
    <w:p w14:paraId="5378A711" w14:textId="04FF3995" w:rsidR="00DB26BF" w:rsidRDefault="00B07BF9" w:rsidP="00DB26BF">
      <w:pPr>
        <w:spacing w:after="0"/>
        <w:rPr>
          <w:rFonts w:ascii="Times New Roman" w:hAnsi="Times New Roman" w:cs="Times New Roman"/>
          <w:sz w:val="24"/>
          <w:szCs w:val="24"/>
        </w:rPr>
      </w:pPr>
      <w:r w:rsidRPr="00B07BF9">
        <w:rPr>
          <w:rFonts w:ascii="Times New Roman" w:hAnsi="Times New Roman" w:cs="Times New Roman"/>
          <w:sz w:val="24"/>
          <w:szCs w:val="24"/>
        </w:rPr>
        <w:t>If you have any questions regarding th</w:t>
      </w:r>
      <w:r w:rsidR="00220967">
        <w:rPr>
          <w:rFonts w:ascii="Times New Roman" w:hAnsi="Times New Roman" w:cs="Times New Roman"/>
          <w:sz w:val="24"/>
          <w:szCs w:val="24"/>
        </w:rPr>
        <w:t>e</w:t>
      </w:r>
      <w:r w:rsidRPr="00B07BF9">
        <w:rPr>
          <w:rFonts w:ascii="Times New Roman" w:hAnsi="Times New Roman" w:cs="Times New Roman"/>
          <w:sz w:val="24"/>
          <w:szCs w:val="24"/>
        </w:rPr>
        <w:t xml:space="preserve"> forms</w:t>
      </w:r>
      <w:r w:rsidR="00220967">
        <w:rPr>
          <w:rFonts w:ascii="Times New Roman" w:hAnsi="Times New Roman" w:cs="Times New Roman"/>
          <w:sz w:val="24"/>
          <w:szCs w:val="24"/>
        </w:rPr>
        <w:t>:</w:t>
      </w:r>
      <w:r w:rsidR="00DB26BF">
        <w:rPr>
          <w:rFonts w:ascii="Times New Roman" w:hAnsi="Times New Roman" w:cs="Times New Roman"/>
          <w:sz w:val="24"/>
          <w:szCs w:val="24"/>
        </w:rPr>
        <w:t xml:space="preserve"> </w:t>
      </w:r>
    </w:p>
    <w:p w14:paraId="04286365" w14:textId="2C2FD3B1" w:rsidR="00DB26BF" w:rsidRPr="00FC508D" w:rsidRDefault="00DB26BF" w:rsidP="00FC508D">
      <w:pPr>
        <w:pStyle w:val="ListParagraph"/>
        <w:numPr>
          <w:ilvl w:val="0"/>
          <w:numId w:val="6"/>
        </w:numPr>
        <w:rPr>
          <w:rFonts w:ascii="Times New Roman" w:hAnsi="Times New Roman" w:cs="Times New Roman"/>
          <w:sz w:val="18"/>
          <w:szCs w:val="18"/>
        </w:rPr>
      </w:pPr>
      <w:r w:rsidRPr="00FC508D">
        <w:rPr>
          <w:rFonts w:ascii="Times New Roman" w:hAnsi="Times New Roman" w:cs="Times New Roman"/>
          <w:sz w:val="24"/>
          <w:szCs w:val="24"/>
        </w:rPr>
        <w:t>C</w:t>
      </w:r>
      <w:r w:rsidR="00B07BF9" w:rsidRPr="00FC508D">
        <w:rPr>
          <w:rFonts w:ascii="Times New Roman" w:hAnsi="Times New Roman" w:cs="Times New Roman"/>
          <w:sz w:val="24"/>
          <w:szCs w:val="24"/>
        </w:rPr>
        <w:t xml:space="preserve">ontact the Commissioner’s Office at the Department of Public Safety at (802) </w:t>
      </w:r>
      <w:r w:rsidR="00B07BF9" w:rsidRPr="00FC508D">
        <w:rPr>
          <w:rFonts w:ascii="Times New Roman" w:hAnsi="Times New Roman" w:cs="Times New Roman"/>
          <w:color w:val="000000"/>
          <w:sz w:val="24"/>
          <w:szCs w:val="24"/>
          <w:shd w:val="clear" w:color="auto" w:fill="FFFFFF"/>
        </w:rPr>
        <w:t>244-8718</w:t>
      </w:r>
      <w:r w:rsidR="00B07BF9" w:rsidRPr="00FC508D">
        <w:rPr>
          <w:rFonts w:ascii="Times New Roman" w:hAnsi="Times New Roman" w:cs="Times New Roman"/>
          <w:sz w:val="24"/>
          <w:szCs w:val="24"/>
        </w:rPr>
        <w:t xml:space="preserve"> regarding the “Vermont Forensic Laboratory Review of Unlawful Firearm Form” </w:t>
      </w:r>
    </w:p>
    <w:p w14:paraId="300CAB32" w14:textId="48CC6E9A" w:rsidR="00B07BF9" w:rsidRPr="00FC508D" w:rsidRDefault="00285942" w:rsidP="00FC508D">
      <w:pPr>
        <w:pStyle w:val="ListParagraph"/>
        <w:numPr>
          <w:ilvl w:val="0"/>
          <w:numId w:val="6"/>
        </w:numPr>
        <w:rPr>
          <w:rFonts w:ascii="Times New Roman" w:hAnsi="Times New Roman" w:cs="Times New Roman"/>
          <w:sz w:val="24"/>
          <w:szCs w:val="24"/>
        </w:rPr>
      </w:pPr>
      <w:r w:rsidRPr="00FC508D">
        <w:rPr>
          <w:rFonts w:ascii="Times New Roman" w:hAnsi="Times New Roman" w:cs="Times New Roman"/>
          <w:sz w:val="24"/>
          <w:szCs w:val="24"/>
        </w:rPr>
        <w:t xml:space="preserve">Contact </w:t>
      </w:r>
      <w:r w:rsidR="00C5481F" w:rsidRPr="00FC508D">
        <w:rPr>
          <w:rFonts w:ascii="Times New Roman" w:hAnsi="Times New Roman" w:cs="Times New Roman"/>
          <w:sz w:val="24"/>
          <w:szCs w:val="24"/>
        </w:rPr>
        <w:t>Deb Ferrell</w:t>
      </w:r>
      <w:r w:rsidR="00F50633" w:rsidRPr="00FC508D">
        <w:rPr>
          <w:rFonts w:ascii="Times New Roman" w:hAnsi="Times New Roman" w:cs="Times New Roman"/>
          <w:sz w:val="24"/>
          <w:szCs w:val="24"/>
        </w:rPr>
        <w:t xml:space="preserve">, </w:t>
      </w:r>
      <w:r w:rsidRPr="00FC508D">
        <w:rPr>
          <w:rFonts w:ascii="Times New Roman" w:hAnsi="Times New Roman" w:cs="Times New Roman"/>
          <w:sz w:val="24"/>
          <w:szCs w:val="24"/>
        </w:rPr>
        <w:t xml:space="preserve">Executive Manager of </w:t>
      </w:r>
      <w:r w:rsidR="00F50633" w:rsidRPr="00FC508D">
        <w:rPr>
          <w:rFonts w:ascii="Times New Roman" w:hAnsi="Times New Roman" w:cs="Times New Roman"/>
          <w:sz w:val="24"/>
          <w:szCs w:val="24"/>
        </w:rPr>
        <w:t xml:space="preserve">Government Business Services </w:t>
      </w:r>
      <w:r w:rsidR="00B92803" w:rsidRPr="00FC508D">
        <w:rPr>
          <w:rFonts w:ascii="Times New Roman" w:hAnsi="Times New Roman" w:cs="Times New Roman"/>
          <w:sz w:val="24"/>
          <w:szCs w:val="24"/>
        </w:rPr>
        <w:t>for the</w:t>
      </w:r>
      <w:r w:rsidR="00B07BF9" w:rsidRPr="00FC508D">
        <w:rPr>
          <w:rFonts w:ascii="Times New Roman" w:hAnsi="Times New Roman" w:cs="Times New Roman"/>
          <w:sz w:val="24"/>
          <w:szCs w:val="24"/>
        </w:rPr>
        <w:t xml:space="preserve"> Department of Buildings and General Services at (802) 828-</w:t>
      </w:r>
      <w:r w:rsidR="00B92803" w:rsidRPr="00FC508D">
        <w:rPr>
          <w:rFonts w:ascii="Times New Roman" w:hAnsi="Times New Roman" w:cs="Times New Roman"/>
          <w:sz w:val="24"/>
          <w:szCs w:val="24"/>
        </w:rPr>
        <w:t>1053</w:t>
      </w:r>
      <w:r w:rsidR="00B07BF9" w:rsidRPr="00FC508D">
        <w:rPr>
          <w:rFonts w:ascii="Times New Roman" w:hAnsi="Times New Roman" w:cs="Times New Roman"/>
          <w:sz w:val="24"/>
          <w:szCs w:val="24"/>
        </w:rPr>
        <w:t xml:space="preserve"> </w:t>
      </w:r>
      <w:r w:rsidR="00A34BA7" w:rsidRPr="00FC508D">
        <w:rPr>
          <w:rFonts w:ascii="Times New Roman" w:hAnsi="Times New Roman" w:cs="Times New Roman"/>
          <w:sz w:val="24"/>
          <w:szCs w:val="24"/>
        </w:rPr>
        <w:t xml:space="preserve">or email to </w:t>
      </w:r>
      <w:hyperlink r:id="rId11" w:history="1">
        <w:r w:rsidR="00A34BA7" w:rsidRPr="00FC508D">
          <w:rPr>
            <w:rStyle w:val="Hyperlink"/>
            <w:rFonts w:ascii="Times New Roman" w:hAnsi="Times New Roman" w:cs="Times New Roman"/>
            <w:sz w:val="24"/>
            <w:szCs w:val="24"/>
          </w:rPr>
          <w:t>deb.ferrell@vermont.gov</w:t>
        </w:r>
      </w:hyperlink>
      <w:r w:rsidR="00A34BA7" w:rsidRPr="00FC508D">
        <w:rPr>
          <w:rFonts w:ascii="Times New Roman" w:hAnsi="Times New Roman" w:cs="Times New Roman"/>
          <w:sz w:val="24"/>
          <w:szCs w:val="24"/>
        </w:rPr>
        <w:t xml:space="preserve"> </w:t>
      </w:r>
      <w:r w:rsidR="00B07BF9" w:rsidRPr="00FC508D">
        <w:rPr>
          <w:rFonts w:ascii="Times New Roman" w:hAnsi="Times New Roman" w:cs="Times New Roman"/>
          <w:sz w:val="24"/>
          <w:szCs w:val="24"/>
        </w:rPr>
        <w:t>regarding the</w:t>
      </w:r>
      <w:r w:rsidRPr="00FC508D">
        <w:rPr>
          <w:rFonts w:ascii="Times New Roman" w:hAnsi="Times New Roman" w:cs="Times New Roman"/>
          <w:sz w:val="24"/>
          <w:szCs w:val="24"/>
        </w:rPr>
        <w:t xml:space="preserve"> </w:t>
      </w:r>
      <w:r w:rsidR="0062250B" w:rsidRPr="00FC508D">
        <w:rPr>
          <w:rFonts w:ascii="Times New Roman" w:hAnsi="Times New Roman" w:cs="Times New Roman"/>
          <w:sz w:val="24"/>
          <w:szCs w:val="24"/>
        </w:rPr>
        <w:t xml:space="preserve">intake process and the </w:t>
      </w:r>
      <w:r w:rsidRPr="00FC508D">
        <w:rPr>
          <w:rFonts w:ascii="Times New Roman" w:hAnsi="Times New Roman" w:cs="Times New Roman"/>
          <w:sz w:val="24"/>
          <w:szCs w:val="24"/>
        </w:rPr>
        <w:t>Surplus Property forms.</w:t>
      </w:r>
      <w:r w:rsidR="00B07BF9" w:rsidRPr="00FC508D">
        <w:rPr>
          <w:rFonts w:ascii="Times New Roman" w:hAnsi="Times New Roman" w:cs="Times New Roman"/>
          <w:sz w:val="24"/>
          <w:szCs w:val="24"/>
        </w:rPr>
        <w:t xml:space="preserve"> </w:t>
      </w:r>
    </w:p>
    <w:p w14:paraId="337C04D0" w14:textId="37D17F9F" w:rsidR="00730A2C" w:rsidRDefault="00730A2C" w:rsidP="00B07BF9">
      <w:pPr>
        <w:rPr>
          <w:rFonts w:ascii="Times New Roman" w:hAnsi="Times New Roman" w:cs="Times New Roman"/>
          <w:sz w:val="24"/>
          <w:szCs w:val="24"/>
        </w:rPr>
      </w:pPr>
    </w:p>
    <w:p w14:paraId="7B19CB5A" w14:textId="764E4A64" w:rsidR="00730A2C" w:rsidRPr="00730A2C" w:rsidRDefault="00730A2C" w:rsidP="007B4CBD">
      <w:pPr>
        <w:spacing w:after="0"/>
        <w:rPr>
          <w:rFonts w:ascii="Times New Roman" w:hAnsi="Times New Roman" w:cs="Times New Roman"/>
          <w:sz w:val="24"/>
          <w:szCs w:val="24"/>
        </w:rPr>
      </w:pPr>
      <w:r w:rsidRPr="00730A2C">
        <w:rPr>
          <w:rFonts w:ascii="Times New Roman" w:hAnsi="Times New Roman" w:cs="Times New Roman"/>
          <w:sz w:val="24"/>
          <w:szCs w:val="24"/>
        </w:rPr>
        <w:t>Attachments:</w:t>
      </w:r>
    </w:p>
    <w:p w14:paraId="5406B891" w14:textId="65D49CD0" w:rsidR="00730A2C" w:rsidRPr="00730A2C" w:rsidRDefault="00730A2C" w:rsidP="007B4CBD">
      <w:pPr>
        <w:spacing w:after="0"/>
        <w:ind w:left="360"/>
        <w:rPr>
          <w:rFonts w:ascii="Times New Roman" w:hAnsi="Times New Roman" w:cs="Times New Roman"/>
          <w:sz w:val="24"/>
          <w:szCs w:val="24"/>
        </w:rPr>
      </w:pPr>
      <w:r w:rsidRPr="00730A2C">
        <w:rPr>
          <w:rFonts w:ascii="Times New Roman" w:hAnsi="Times New Roman" w:cs="Times New Roman"/>
          <w:sz w:val="24"/>
          <w:szCs w:val="24"/>
        </w:rPr>
        <w:t>Procedures &amp; Governing Legislation</w:t>
      </w:r>
    </w:p>
    <w:p w14:paraId="20E36CD1" w14:textId="4CF10BF6" w:rsidR="00730A2C" w:rsidRPr="00730A2C" w:rsidRDefault="00730A2C" w:rsidP="00730A2C">
      <w:pPr>
        <w:pStyle w:val="ListParagraph"/>
        <w:numPr>
          <w:ilvl w:val="0"/>
          <w:numId w:val="1"/>
        </w:numPr>
        <w:ind w:left="1080"/>
        <w:rPr>
          <w:rFonts w:ascii="Times New Roman" w:hAnsi="Times New Roman" w:cs="Times New Roman"/>
          <w:sz w:val="24"/>
          <w:szCs w:val="24"/>
        </w:rPr>
      </w:pPr>
      <w:r w:rsidRPr="00730A2C">
        <w:rPr>
          <w:rFonts w:ascii="Times New Roman" w:hAnsi="Times New Roman" w:cs="Times New Roman"/>
          <w:sz w:val="24"/>
          <w:szCs w:val="24"/>
        </w:rPr>
        <w:t>LEA Intake Procedures</w:t>
      </w:r>
      <w:bookmarkStart w:id="1" w:name="_GoBack"/>
      <w:bookmarkEnd w:id="1"/>
    </w:p>
    <w:p w14:paraId="4FD2551B" w14:textId="77777777" w:rsidR="00730A2C" w:rsidRPr="00730A2C" w:rsidRDefault="00730A2C" w:rsidP="00730A2C">
      <w:pPr>
        <w:pStyle w:val="ListParagraph"/>
        <w:numPr>
          <w:ilvl w:val="0"/>
          <w:numId w:val="1"/>
        </w:numPr>
        <w:ind w:left="1080"/>
        <w:rPr>
          <w:rFonts w:ascii="Times New Roman" w:hAnsi="Times New Roman" w:cs="Times New Roman"/>
          <w:sz w:val="24"/>
          <w:szCs w:val="24"/>
        </w:rPr>
      </w:pPr>
      <w:r w:rsidRPr="00730A2C">
        <w:rPr>
          <w:rFonts w:ascii="Times New Roman" w:hAnsi="Times New Roman" w:cs="Times New Roman"/>
          <w:sz w:val="24"/>
          <w:szCs w:val="24"/>
        </w:rPr>
        <w:t>Firearms Legislation</w:t>
      </w:r>
    </w:p>
    <w:p w14:paraId="5562BAFD" w14:textId="2600DBA1" w:rsidR="00730A2C" w:rsidRPr="00730A2C" w:rsidRDefault="00730A2C" w:rsidP="00730A2C">
      <w:pPr>
        <w:spacing w:after="0"/>
        <w:ind w:left="360"/>
        <w:rPr>
          <w:rFonts w:ascii="Times New Roman" w:hAnsi="Times New Roman" w:cs="Times New Roman"/>
          <w:sz w:val="24"/>
          <w:szCs w:val="24"/>
        </w:rPr>
      </w:pPr>
      <w:r w:rsidRPr="00730A2C">
        <w:rPr>
          <w:rFonts w:ascii="Times New Roman" w:hAnsi="Times New Roman" w:cs="Times New Roman"/>
          <w:sz w:val="24"/>
          <w:szCs w:val="24"/>
        </w:rPr>
        <w:t xml:space="preserve">Forms </w:t>
      </w:r>
      <w:r w:rsidRPr="00730A2C">
        <w:rPr>
          <w:rFonts w:ascii="Times New Roman" w:hAnsi="Times New Roman" w:cs="Times New Roman"/>
          <w:sz w:val="24"/>
          <w:szCs w:val="24"/>
          <w:highlight w:val="yellow"/>
        </w:rPr>
        <w:t>– Provide links to forms</w:t>
      </w:r>
    </w:p>
    <w:p w14:paraId="47AC5FF0" w14:textId="2B8C0F33" w:rsidR="00730A2C" w:rsidRPr="00645535" w:rsidRDefault="00645535" w:rsidP="00470978">
      <w:pPr>
        <w:spacing w:after="0"/>
        <w:ind w:left="720"/>
        <w:rPr>
          <w:rFonts w:ascii="Times New Roman" w:hAnsi="Times New Roman" w:cs="Times New Roman"/>
          <w:sz w:val="24"/>
          <w:szCs w:val="24"/>
        </w:rPr>
      </w:pPr>
      <w:r>
        <w:rPr>
          <w:rFonts w:ascii="Times New Roman" w:hAnsi="Times New Roman" w:cs="Times New Roman"/>
          <w:sz w:val="24"/>
          <w:szCs w:val="24"/>
        </w:rPr>
        <w:t xml:space="preserve">Form A - </w:t>
      </w:r>
      <w:r w:rsidR="00730A2C" w:rsidRPr="00645535">
        <w:rPr>
          <w:rFonts w:ascii="Times New Roman" w:hAnsi="Times New Roman" w:cs="Times New Roman"/>
          <w:sz w:val="24"/>
          <w:szCs w:val="24"/>
        </w:rPr>
        <w:t>BGS Surplus Property Notification Form – Unlawful Firearms</w:t>
      </w:r>
    </w:p>
    <w:p w14:paraId="0EDAB8BF" w14:textId="1C35474B" w:rsidR="00E923E0" w:rsidRPr="00645535" w:rsidRDefault="00645535" w:rsidP="00470978">
      <w:pPr>
        <w:spacing w:after="0"/>
        <w:ind w:left="1170" w:hanging="450"/>
        <w:rPr>
          <w:rFonts w:ascii="Times New Roman" w:hAnsi="Times New Roman" w:cs="Times New Roman"/>
          <w:sz w:val="24"/>
          <w:szCs w:val="24"/>
        </w:rPr>
      </w:pPr>
      <w:r>
        <w:rPr>
          <w:rFonts w:ascii="Times New Roman" w:hAnsi="Times New Roman" w:cs="Times New Roman"/>
          <w:sz w:val="24"/>
          <w:szCs w:val="24"/>
        </w:rPr>
        <w:t xml:space="preserve">Form B - </w:t>
      </w:r>
      <w:r w:rsidR="00E923E0" w:rsidRPr="00645535">
        <w:rPr>
          <w:rFonts w:ascii="Times New Roman" w:hAnsi="Times New Roman" w:cs="Times New Roman"/>
          <w:sz w:val="24"/>
          <w:szCs w:val="24"/>
        </w:rPr>
        <w:t xml:space="preserve">VT Forensic Laboratory (VTFL) Disposition of Unlawful Firearms Submission Form </w:t>
      </w:r>
      <w:r>
        <w:rPr>
          <w:rFonts w:ascii="Times New Roman" w:hAnsi="Times New Roman" w:cs="Times New Roman"/>
          <w:sz w:val="24"/>
          <w:szCs w:val="24"/>
        </w:rPr>
        <w:t xml:space="preserve">-- </w:t>
      </w:r>
      <w:r w:rsidR="00E923E0" w:rsidRPr="00645535">
        <w:rPr>
          <w:rFonts w:ascii="Times New Roman" w:hAnsi="Times New Roman" w:cs="Times New Roman"/>
          <w:sz w:val="24"/>
          <w:szCs w:val="24"/>
        </w:rPr>
        <w:t>An individual form must be completed for each unlawful firearm.</w:t>
      </w:r>
    </w:p>
    <w:p w14:paraId="3AE966D6" w14:textId="358C1686" w:rsidR="00730A2C" w:rsidRPr="00645535" w:rsidRDefault="00645535" w:rsidP="00470978">
      <w:pPr>
        <w:spacing w:after="0"/>
        <w:ind w:left="1170" w:hanging="450"/>
        <w:rPr>
          <w:rFonts w:ascii="Times New Roman" w:hAnsi="Times New Roman" w:cs="Times New Roman"/>
          <w:sz w:val="24"/>
          <w:szCs w:val="24"/>
        </w:rPr>
      </w:pPr>
      <w:r>
        <w:rPr>
          <w:rFonts w:ascii="Times New Roman" w:hAnsi="Times New Roman" w:cs="Times New Roman"/>
          <w:sz w:val="24"/>
          <w:szCs w:val="24"/>
        </w:rPr>
        <w:t xml:space="preserve">Form C - </w:t>
      </w:r>
      <w:r w:rsidR="00730A2C" w:rsidRPr="00645535">
        <w:rPr>
          <w:rFonts w:ascii="Times New Roman" w:hAnsi="Times New Roman" w:cs="Times New Roman"/>
          <w:sz w:val="24"/>
          <w:szCs w:val="24"/>
        </w:rPr>
        <w:t>BGS Surplus Property Notification Form – “Other” Firearms – Disposition of Firearms Other than Unlawful Firearms</w:t>
      </w:r>
    </w:p>
    <w:p w14:paraId="3488E487" w14:textId="77777777" w:rsidR="00730A2C" w:rsidRPr="00730A2C" w:rsidRDefault="00730A2C" w:rsidP="00B07BF9">
      <w:pPr>
        <w:rPr>
          <w:rFonts w:ascii="Times New Roman" w:hAnsi="Times New Roman" w:cs="Times New Roman"/>
          <w:sz w:val="24"/>
          <w:szCs w:val="24"/>
        </w:rPr>
      </w:pPr>
    </w:p>
    <w:p w14:paraId="711070A2" w14:textId="7473BDEC" w:rsidR="009D470B" w:rsidRDefault="00695B9D"/>
    <w:p w14:paraId="1749F315" w14:textId="5AB6B3A3" w:rsidR="00000E26" w:rsidRDefault="00AA16BB" w:rsidP="00AA16BB">
      <w:pPr>
        <w:tabs>
          <w:tab w:val="left" w:pos="1935"/>
        </w:tabs>
        <w:ind w:left="720"/>
      </w:pPr>
      <w:r>
        <w:tab/>
      </w:r>
    </w:p>
    <w:p w14:paraId="7C455206" w14:textId="273E7B59" w:rsidR="00000E26" w:rsidRPr="00000E26" w:rsidRDefault="007474D4" w:rsidP="007474D4">
      <w:pPr>
        <w:ind w:left="2520"/>
        <w:jc w:val="right"/>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sidR="00AA16BB">
        <w:rPr>
          <w:noProof/>
          <w:sz w:val="18"/>
          <w:szCs w:val="18"/>
        </w:rPr>
        <w:fldChar w:fldCharType="begin"/>
      </w:r>
      <w:r w:rsidR="00AA16BB">
        <w:rPr>
          <w:noProof/>
          <w:sz w:val="18"/>
          <w:szCs w:val="18"/>
        </w:rPr>
        <w:instrText xml:space="preserve"> FILENAME \p \* MERGEFORMAT </w:instrText>
      </w:r>
      <w:r w:rsidR="00AA16BB">
        <w:rPr>
          <w:noProof/>
          <w:sz w:val="18"/>
          <w:szCs w:val="18"/>
        </w:rPr>
        <w:fldChar w:fldCharType="separate"/>
      </w:r>
      <w:r w:rsidR="00AA16BB">
        <w:rPr>
          <w:noProof/>
          <w:sz w:val="18"/>
          <w:szCs w:val="18"/>
        </w:rPr>
        <w:t>https://vermontgov-my.sharepoint.com/personal/deb_ferrell_vermont_gov/Documents/FIREARMS/Letter to LEA/2020-01-</w:t>
      </w:r>
      <w:r w:rsidR="00631FCF">
        <w:rPr>
          <w:noProof/>
          <w:sz w:val="18"/>
          <w:szCs w:val="18"/>
        </w:rPr>
        <w:t>3</w:t>
      </w:r>
      <w:r w:rsidR="00DB26BF">
        <w:rPr>
          <w:noProof/>
          <w:sz w:val="18"/>
          <w:szCs w:val="18"/>
        </w:rPr>
        <w:t>1</w:t>
      </w:r>
      <w:r w:rsidR="00AA16BB">
        <w:rPr>
          <w:noProof/>
          <w:sz w:val="18"/>
          <w:szCs w:val="18"/>
        </w:rPr>
        <w:t xml:space="preserve"> - Letter to Chiefs of Police + Sheriffs - GMH-DWF.docx</w:t>
      </w:r>
      <w:r w:rsidR="00AA16BB">
        <w:rPr>
          <w:noProof/>
          <w:sz w:val="18"/>
          <w:szCs w:val="18"/>
        </w:rPr>
        <w:fldChar w:fldCharType="end"/>
      </w:r>
      <w:r>
        <w:rPr>
          <w:noProof/>
          <w:sz w:val="18"/>
          <w:szCs w:val="18"/>
        </w:rPr>
        <w:t>WF.docx</w:t>
      </w:r>
      <w:r>
        <w:rPr>
          <w:sz w:val="18"/>
          <w:szCs w:val="18"/>
        </w:rPr>
        <w:fldChar w:fldCharType="end"/>
      </w:r>
    </w:p>
    <w:sectPr w:rsidR="00000E26" w:rsidRPr="00000E2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7D9F" w14:textId="77777777" w:rsidR="00DB26BF" w:rsidRDefault="00DB26BF" w:rsidP="00DB26BF">
      <w:pPr>
        <w:spacing w:after="0" w:line="240" w:lineRule="auto"/>
      </w:pPr>
      <w:r>
        <w:separator/>
      </w:r>
    </w:p>
  </w:endnote>
  <w:endnote w:type="continuationSeparator" w:id="0">
    <w:p w14:paraId="1FF840D1" w14:textId="77777777" w:rsidR="00DB26BF" w:rsidRDefault="00DB26BF" w:rsidP="00DB2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55FB" w14:textId="786E4208" w:rsidR="00DB26BF" w:rsidRPr="00DB26BF" w:rsidRDefault="00DB26BF" w:rsidP="00DB26BF">
    <w:pPr>
      <w:pStyle w:val="NoSpacing"/>
      <w:rPr>
        <w:color w:val="7F7F7F" w:themeColor="text1" w:themeTint="80"/>
      </w:rPr>
    </w:pPr>
    <w:r w:rsidRPr="00DB26BF">
      <w:rPr>
        <w:color w:val="7F7F7F" w:themeColor="text1" w:themeTint="80"/>
      </w:rPr>
      <w:t>Firearms Intake Notice</w:t>
    </w:r>
    <w:r w:rsidRPr="00DB26BF">
      <w:rPr>
        <w:color w:val="7F7F7F" w:themeColor="text1" w:themeTint="80"/>
      </w:rPr>
      <w:tab/>
    </w:r>
    <w:r w:rsidRPr="00DB26BF">
      <w:rPr>
        <w:color w:val="7F7F7F" w:themeColor="text1" w:themeTint="80"/>
      </w:rPr>
      <w:tab/>
    </w:r>
    <w:r w:rsidRPr="00DB26BF">
      <w:rPr>
        <w:color w:val="7F7F7F" w:themeColor="text1" w:themeTint="80"/>
      </w:rPr>
      <w:tab/>
    </w:r>
    <w:r>
      <w:rPr>
        <w:color w:val="7F7F7F" w:themeColor="text1" w:themeTint="80"/>
      </w:rPr>
      <w:tab/>
    </w:r>
    <w:r>
      <w:rPr>
        <w:color w:val="7F7F7F" w:themeColor="text1" w:themeTint="80"/>
      </w:rPr>
      <w:tab/>
    </w:r>
    <w:r>
      <w:rPr>
        <w:color w:val="7F7F7F" w:themeColor="text1" w:themeTint="80"/>
      </w:rPr>
      <w:tab/>
    </w:r>
    <w:r>
      <w:rPr>
        <w:color w:val="7F7F7F" w:themeColor="text1" w:themeTint="80"/>
      </w:rPr>
      <w:tab/>
    </w:r>
    <w:r w:rsidRPr="00DB26BF">
      <w:rPr>
        <w:color w:val="7F7F7F" w:themeColor="text1" w:themeTint="80"/>
      </w:rPr>
      <w:tab/>
      <w:t xml:space="preserve">Page </w:t>
    </w:r>
    <w:r w:rsidRPr="00DB26BF">
      <w:rPr>
        <w:color w:val="7F7F7F" w:themeColor="text1" w:themeTint="80"/>
      </w:rPr>
      <w:fldChar w:fldCharType="begin"/>
    </w:r>
    <w:r w:rsidRPr="00DB26BF">
      <w:rPr>
        <w:color w:val="7F7F7F" w:themeColor="text1" w:themeTint="80"/>
      </w:rPr>
      <w:instrText xml:space="preserve"> PAGE   \* MERGEFORMAT </w:instrText>
    </w:r>
    <w:r w:rsidRPr="00DB26BF">
      <w:rPr>
        <w:color w:val="7F7F7F" w:themeColor="text1" w:themeTint="80"/>
      </w:rPr>
      <w:fldChar w:fldCharType="separate"/>
    </w:r>
    <w:r w:rsidRPr="00DB26BF">
      <w:rPr>
        <w:color w:val="7F7F7F" w:themeColor="text1" w:themeTint="80"/>
      </w:rPr>
      <w:t>1</w:t>
    </w:r>
    <w:r w:rsidRPr="00DB26BF">
      <w:rPr>
        <w:color w:val="7F7F7F" w:themeColor="text1" w:themeTint="80"/>
      </w:rPr>
      <w:fldChar w:fldCharType="end"/>
    </w:r>
    <w:r w:rsidRPr="00DB26BF">
      <w:rPr>
        <w:color w:val="7F7F7F" w:themeColor="text1" w:themeTint="80"/>
      </w:rPr>
      <w:t xml:space="preserve"> | </w:t>
    </w:r>
    <w:r w:rsidRPr="00DB26BF">
      <w:rPr>
        <w:color w:val="7F7F7F" w:themeColor="text1" w:themeTint="80"/>
      </w:rPr>
      <w:fldChar w:fldCharType="begin"/>
    </w:r>
    <w:r w:rsidRPr="00DB26BF">
      <w:rPr>
        <w:color w:val="7F7F7F" w:themeColor="text1" w:themeTint="80"/>
      </w:rPr>
      <w:instrText xml:space="preserve"> NUMPAGES  \* Arabic  \* MERGEFORMAT </w:instrText>
    </w:r>
    <w:r w:rsidRPr="00DB26BF">
      <w:rPr>
        <w:color w:val="7F7F7F" w:themeColor="text1" w:themeTint="80"/>
      </w:rPr>
      <w:fldChar w:fldCharType="separate"/>
    </w:r>
    <w:r w:rsidRPr="00DB26BF">
      <w:rPr>
        <w:color w:val="7F7F7F" w:themeColor="text1" w:themeTint="80"/>
      </w:rPr>
      <w:t>1</w:t>
    </w:r>
    <w:r w:rsidRPr="00DB26BF">
      <w:rPr>
        <w:color w:val="7F7F7F" w:themeColor="text1" w:themeTint="80"/>
      </w:rPr>
      <w:fldChar w:fldCharType="end"/>
    </w:r>
  </w:p>
  <w:p w14:paraId="47EC8602" w14:textId="77777777" w:rsidR="00DB26BF" w:rsidRDefault="00DB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B4B21" w14:textId="77777777" w:rsidR="00DB26BF" w:rsidRDefault="00DB26BF" w:rsidP="00DB26BF">
      <w:pPr>
        <w:spacing w:after="0" w:line="240" w:lineRule="auto"/>
      </w:pPr>
      <w:r>
        <w:separator/>
      </w:r>
    </w:p>
  </w:footnote>
  <w:footnote w:type="continuationSeparator" w:id="0">
    <w:p w14:paraId="33E4874A" w14:textId="77777777" w:rsidR="00DB26BF" w:rsidRDefault="00DB26BF" w:rsidP="00DB2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407B8"/>
    <w:multiLevelType w:val="hybridMultilevel"/>
    <w:tmpl w:val="8AD44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E35D7B"/>
    <w:multiLevelType w:val="hybridMultilevel"/>
    <w:tmpl w:val="E7C2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E53B4"/>
    <w:multiLevelType w:val="hybridMultilevel"/>
    <w:tmpl w:val="C4187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AD6D6A"/>
    <w:multiLevelType w:val="hybridMultilevel"/>
    <w:tmpl w:val="85E0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D5DEF"/>
    <w:multiLevelType w:val="hybridMultilevel"/>
    <w:tmpl w:val="D090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F9"/>
    <w:rsid w:val="00000E26"/>
    <w:rsid w:val="0005083B"/>
    <w:rsid w:val="00053987"/>
    <w:rsid w:val="000E5F69"/>
    <w:rsid w:val="00172129"/>
    <w:rsid w:val="00181B2B"/>
    <w:rsid w:val="001B756E"/>
    <w:rsid w:val="00220967"/>
    <w:rsid w:val="00242453"/>
    <w:rsid w:val="00285942"/>
    <w:rsid w:val="00470978"/>
    <w:rsid w:val="0062250B"/>
    <w:rsid w:val="00631FCF"/>
    <w:rsid w:val="00645535"/>
    <w:rsid w:val="00683B96"/>
    <w:rsid w:val="00695B9D"/>
    <w:rsid w:val="007278ED"/>
    <w:rsid w:val="00730A2C"/>
    <w:rsid w:val="007474D4"/>
    <w:rsid w:val="007B4CBD"/>
    <w:rsid w:val="00A34BA7"/>
    <w:rsid w:val="00A92065"/>
    <w:rsid w:val="00A9325A"/>
    <w:rsid w:val="00AA16BB"/>
    <w:rsid w:val="00B07BF9"/>
    <w:rsid w:val="00B86909"/>
    <w:rsid w:val="00B92803"/>
    <w:rsid w:val="00C5481F"/>
    <w:rsid w:val="00C756FD"/>
    <w:rsid w:val="00CA43CE"/>
    <w:rsid w:val="00DB26BF"/>
    <w:rsid w:val="00E923E0"/>
    <w:rsid w:val="00F50633"/>
    <w:rsid w:val="00F50F44"/>
    <w:rsid w:val="00F84D4A"/>
    <w:rsid w:val="00FC508D"/>
    <w:rsid w:val="00FD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9106"/>
  <w15:chartTrackingRefBased/>
  <w15:docId w15:val="{0676FD31-6657-4131-97E7-0DDF9B6A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A2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A92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65"/>
    <w:rPr>
      <w:rFonts w:ascii="Segoe UI" w:hAnsi="Segoe UI" w:cs="Segoe UI"/>
      <w:sz w:val="18"/>
      <w:szCs w:val="18"/>
    </w:rPr>
  </w:style>
  <w:style w:type="character" w:styleId="Hyperlink">
    <w:name w:val="Hyperlink"/>
    <w:basedOn w:val="DefaultParagraphFont"/>
    <w:uiPriority w:val="99"/>
    <w:unhideWhenUsed/>
    <w:rsid w:val="00A34BA7"/>
    <w:rPr>
      <w:color w:val="0563C1" w:themeColor="hyperlink"/>
      <w:u w:val="single"/>
    </w:rPr>
  </w:style>
  <w:style w:type="character" w:styleId="UnresolvedMention">
    <w:name w:val="Unresolved Mention"/>
    <w:basedOn w:val="DefaultParagraphFont"/>
    <w:uiPriority w:val="99"/>
    <w:semiHidden/>
    <w:unhideWhenUsed/>
    <w:rsid w:val="00A34BA7"/>
    <w:rPr>
      <w:color w:val="605E5C"/>
      <w:shd w:val="clear" w:color="auto" w:fill="E1DFDD"/>
    </w:rPr>
  </w:style>
  <w:style w:type="paragraph" w:styleId="Header">
    <w:name w:val="header"/>
    <w:basedOn w:val="Normal"/>
    <w:link w:val="HeaderChar"/>
    <w:uiPriority w:val="99"/>
    <w:unhideWhenUsed/>
    <w:rsid w:val="00DB2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BF"/>
  </w:style>
  <w:style w:type="paragraph" w:styleId="Footer">
    <w:name w:val="footer"/>
    <w:basedOn w:val="Normal"/>
    <w:link w:val="FooterChar"/>
    <w:uiPriority w:val="99"/>
    <w:unhideWhenUsed/>
    <w:rsid w:val="00DB2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BF"/>
  </w:style>
  <w:style w:type="paragraph" w:styleId="NoSpacing">
    <w:name w:val="No Spacing"/>
    <w:uiPriority w:val="1"/>
    <w:qFormat/>
    <w:rsid w:val="00DB2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ferrell@vermon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DD1031BCFC25439362CBE97CDAD242" ma:contentTypeVersion="15" ma:contentTypeDescription="Create a new document." ma:contentTypeScope="" ma:versionID="6ccd1d2b3a98584127e6fc4743cd0525">
  <xsd:schema xmlns:xsd="http://www.w3.org/2001/XMLSchema" xmlns:xs="http://www.w3.org/2001/XMLSchema" xmlns:p="http://schemas.microsoft.com/office/2006/metadata/properties" xmlns:ns1="http://schemas.microsoft.com/sharepoint/v3" xmlns:ns3="dd8454ba-ec71-4b0d-a0b8-bd3076a6c001" xmlns:ns4="0992b72a-0908-4abb-b7ad-b71b65e936d6" targetNamespace="http://schemas.microsoft.com/office/2006/metadata/properties" ma:root="true" ma:fieldsID="40b55a8f4754271fc356fedf8894c28f" ns1:_="" ns3:_="" ns4:_="">
    <xsd:import namespace="http://schemas.microsoft.com/sharepoint/v3"/>
    <xsd:import namespace="dd8454ba-ec71-4b0d-a0b8-bd3076a6c001"/>
    <xsd:import namespace="0992b72a-0908-4abb-b7ad-b71b65e936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454ba-ec71-4b0d-a0b8-bd3076a6c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92b72a-0908-4abb-b7ad-b71b65e936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FFB1-FF8B-4882-905F-0F06988181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8E9DD60-B265-4955-ACB8-D94A58353426}">
  <ds:schemaRefs>
    <ds:schemaRef ds:uri="http://schemas.microsoft.com/sharepoint/v3/contenttype/forms"/>
  </ds:schemaRefs>
</ds:datastoreItem>
</file>

<file path=customXml/itemProps3.xml><?xml version="1.0" encoding="utf-8"?>
<ds:datastoreItem xmlns:ds="http://schemas.openxmlformats.org/officeDocument/2006/customXml" ds:itemID="{E79C712C-91DD-4BB0-BCD2-3DD8A114B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454ba-ec71-4b0d-a0b8-bd3076a6c001"/>
    <ds:schemaRef ds:uri="0992b72a-0908-4abb-b7ad-b71b65e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8132A-0311-4293-A4FF-8306CB0E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Gregg</dc:creator>
  <cp:keywords/>
  <dc:description/>
  <cp:lastModifiedBy>Ferrell, Deb</cp:lastModifiedBy>
  <cp:revision>9</cp:revision>
  <cp:lastPrinted>2020-01-31T00:13:00Z</cp:lastPrinted>
  <dcterms:created xsi:type="dcterms:W3CDTF">2020-01-31T21:10:00Z</dcterms:created>
  <dcterms:modified xsi:type="dcterms:W3CDTF">2020-01-31T21:15:00Z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0x010100C7DD1031BCFC25439362CBE97CDAD242</vt:lpwstr>
  </property>
</Properties>
</file>